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978"/>
        <w:gridCol w:w="2571"/>
        <w:gridCol w:w="2336"/>
        <w:gridCol w:w="3172"/>
      </w:tblGrid>
      <w:tr w:rsidR="00AD2202" w:rsidRPr="00AD2202" w:rsidTr="00AD2202">
        <w:tc>
          <w:tcPr>
            <w:tcW w:w="2978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bookmarkStart w:id="0" w:name="_GoBack"/>
            <w:r w:rsidRPr="00AD2202">
              <w:rPr>
                <w:rFonts w:ascii="Sassoon Penpals" w:hAnsi="Sassoon Penpals"/>
                <w:sz w:val="96"/>
                <w:szCs w:val="96"/>
              </w:rPr>
              <w:t>good</w:t>
            </w:r>
          </w:p>
        </w:tc>
        <w:tc>
          <w:tcPr>
            <w:tcW w:w="2571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after</w:t>
            </w:r>
          </w:p>
        </w:tc>
        <w:tc>
          <w:tcPr>
            <w:tcW w:w="2336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any</w:t>
            </w:r>
          </w:p>
        </w:tc>
        <w:tc>
          <w:tcPr>
            <w:tcW w:w="3172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much</w:t>
            </w:r>
          </w:p>
        </w:tc>
      </w:tr>
      <w:tr w:rsidR="00AD2202" w:rsidRPr="00AD2202" w:rsidTr="00AD2202">
        <w:tc>
          <w:tcPr>
            <w:tcW w:w="2978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 xml:space="preserve">me </w:t>
            </w:r>
          </w:p>
        </w:tc>
        <w:tc>
          <w:tcPr>
            <w:tcW w:w="2571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black</w:t>
            </w:r>
          </w:p>
        </w:tc>
        <w:tc>
          <w:tcPr>
            <w:tcW w:w="2336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new</w:t>
            </w:r>
          </w:p>
        </w:tc>
        <w:tc>
          <w:tcPr>
            <w:tcW w:w="3172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say</w:t>
            </w:r>
          </w:p>
        </w:tc>
      </w:tr>
      <w:tr w:rsidR="00AD2202" w:rsidRPr="00AD2202" w:rsidTr="00AD2202">
        <w:tc>
          <w:tcPr>
            <w:tcW w:w="2978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give</w:t>
            </w:r>
          </w:p>
        </w:tc>
        <w:tc>
          <w:tcPr>
            <w:tcW w:w="2571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little</w:t>
            </w:r>
          </w:p>
        </w:tc>
        <w:tc>
          <w:tcPr>
            <w:tcW w:w="2336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word</w:t>
            </w:r>
          </w:p>
        </w:tc>
        <w:tc>
          <w:tcPr>
            <w:tcW w:w="3172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think</w:t>
            </w:r>
          </w:p>
        </w:tc>
      </w:tr>
      <w:tr w:rsidR="00AD2202" w:rsidRPr="00AD2202" w:rsidTr="00AD2202">
        <w:tc>
          <w:tcPr>
            <w:tcW w:w="2978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our</w:t>
            </w:r>
          </w:p>
        </w:tc>
        <w:tc>
          <w:tcPr>
            <w:tcW w:w="2571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only</w:t>
            </w:r>
          </w:p>
        </w:tc>
        <w:tc>
          <w:tcPr>
            <w:tcW w:w="2336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part</w:t>
            </w:r>
          </w:p>
        </w:tc>
        <w:tc>
          <w:tcPr>
            <w:tcW w:w="3172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great</w:t>
            </w:r>
          </w:p>
        </w:tc>
      </w:tr>
      <w:tr w:rsidR="00AD2202" w:rsidRPr="00AD2202" w:rsidTr="00AD2202">
        <w:tc>
          <w:tcPr>
            <w:tcW w:w="2978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under</w:t>
            </w:r>
          </w:p>
        </w:tc>
        <w:tc>
          <w:tcPr>
            <w:tcW w:w="2571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round</w:t>
            </w:r>
          </w:p>
        </w:tc>
        <w:tc>
          <w:tcPr>
            <w:tcW w:w="2336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take</w:t>
            </w:r>
          </w:p>
        </w:tc>
        <w:tc>
          <w:tcPr>
            <w:tcW w:w="3172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help</w:t>
            </w:r>
          </w:p>
        </w:tc>
      </w:tr>
      <w:tr w:rsidR="00AD2202" w:rsidRPr="00AD2202" w:rsidTr="00AD2202">
        <w:tc>
          <w:tcPr>
            <w:tcW w:w="2978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name</w:t>
            </w:r>
          </w:p>
        </w:tc>
        <w:tc>
          <w:tcPr>
            <w:tcW w:w="2571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man</w:t>
            </w:r>
          </w:p>
        </w:tc>
        <w:tc>
          <w:tcPr>
            <w:tcW w:w="2336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get</w:t>
            </w:r>
          </w:p>
        </w:tc>
        <w:tc>
          <w:tcPr>
            <w:tcW w:w="3172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low</w:t>
            </w:r>
          </w:p>
        </w:tc>
      </w:tr>
      <w:tr w:rsidR="00AD2202" w:rsidRPr="00AD2202" w:rsidTr="00AD2202">
        <w:tc>
          <w:tcPr>
            <w:tcW w:w="2978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very</w:t>
            </w:r>
          </w:p>
        </w:tc>
        <w:tc>
          <w:tcPr>
            <w:tcW w:w="2571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year</w:t>
            </w:r>
          </w:p>
        </w:tc>
        <w:tc>
          <w:tcPr>
            <w:tcW w:w="2336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place</w:t>
            </w:r>
          </w:p>
        </w:tc>
        <w:tc>
          <w:tcPr>
            <w:tcW w:w="3172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line</w:t>
            </w:r>
          </w:p>
        </w:tc>
      </w:tr>
      <w:tr w:rsidR="00AD2202" w:rsidRPr="00AD2202" w:rsidTr="00AD2202">
        <w:tc>
          <w:tcPr>
            <w:tcW w:w="2978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through</w:t>
            </w:r>
          </w:p>
        </w:tc>
        <w:tc>
          <w:tcPr>
            <w:tcW w:w="2571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come</w:t>
            </w:r>
          </w:p>
        </w:tc>
        <w:tc>
          <w:tcPr>
            <w:tcW w:w="2336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made</w:t>
            </w:r>
          </w:p>
        </w:tc>
        <w:tc>
          <w:tcPr>
            <w:tcW w:w="3172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below</w:t>
            </w:r>
          </w:p>
        </w:tc>
      </w:tr>
      <w:tr w:rsidR="00AD2202" w:rsidRPr="00AD2202" w:rsidTr="00AD2202">
        <w:tc>
          <w:tcPr>
            <w:tcW w:w="2978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just</w:t>
            </w:r>
          </w:p>
        </w:tc>
        <w:tc>
          <w:tcPr>
            <w:tcW w:w="2571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show</w:t>
            </w:r>
          </w:p>
        </w:tc>
        <w:tc>
          <w:tcPr>
            <w:tcW w:w="2336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live</w:t>
            </w:r>
          </w:p>
        </w:tc>
        <w:tc>
          <w:tcPr>
            <w:tcW w:w="3172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turn</w:t>
            </w:r>
          </w:p>
        </w:tc>
      </w:tr>
      <w:tr w:rsidR="00AD2202" w:rsidRPr="00AD2202" w:rsidTr="00AD2202">
        <w:tc>
          <w:tcPr>
            <w:tcW w:w="2978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form</w:t>
            </w:r>
          </w:p>
        </w:tc>
        <w:tc>
          <w:tcPr>
            <w:tcW w:w="2571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every</w:t>
            </w:r>
          </w:p>
        </w:tc>
        <w:tc>
          <w:tcPr>
            <w:tcW w:w="2336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where</w:t>
            </w:r>
          </w:p>
        </w:tc>
        <w:tc>
          <w:tcPr>
            <w:tcW w:w="3172" w:type="dxa"/>
          </w:tcPr>
          <w:p w:rsidR="00AD2202" w:rsidRPr="00AD2202" w:rsidRDefault="00AD2202">
            <w:pPr>
              <w:rPr>
                <w:rFonts w:ascii="Sassoon Penpals" w:hAnsi="Sassoon Penpals"/>
                <w:sz w:val="96"/>
                <w:szCs w:val="96"/>
              </w:rPr>
            </w:pPr>
            <w:r w:rsidRPr="00AD2202">
              <w:rPr>
                <w:rFonts w:ascii="Sassoon Penpals" w:hAnsi="Sassoon Penpals"/>
                <w:sz w:val="96"/>
                <w:szCs w:val="96"/>
              </w:rPr>
              <w:t>because</w:t>
            </w:r>
          </w:p>
        </w:tc>
      </w:tr>
      <w:bookmarkEnd w:id="0"/>
    </w:tbl>
    <w:p w:rsidR="002A4443" w:rsidRPr="00AD2202" w:rsidRDefault="002A4443">
      <w:pPr>
        <w:rPr>
          <w:rFonts w:ascii="Sassoon Penpals" w:hAnsi="Sassoon Penpals"/>
          <w:sz w:val="96"/>
          <w:szCs w:val="96"/>
        </w:rPr>
      </w:pPr>
    </w:p>
    <w:sectPr w:rsidR="002A4443" w:rsidRPr="00AD2202" w:rsidSect="00AD220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76"/>
    <w:rsid w:val="00170B76"/>
    <w:rsid w:val="002A4443"/>
    <w:rsid w:val="005D31C6"/>
    <w:rsid w:val="00A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65C3"/>
  <w15:chartTrackingRefBased/>
  <w15:docId w15:val="{B766A4C3-C0EC-4A05-9A03-6A1192E6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D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Beveridge</dc:creator>
  <cp:keywords/>
  <dc:description/>
  <cp:lastModifiedBy>Helen Beveridge</cp:lastModifiedBy>
  <cp:revision>1</cp:revision>
  <cp:lastPrinted>2021-12-08T15:05:00Z</cp:lastPrinted>
  <dcterms:created xsi:type="dcterms:W3CDTF">2021-12-08T14:02:00Z</dcterms:created>
  <dcterms:modified xsi:type="dcterms:W3CDTF">2021-12-08T15:07:00Z</dcterms:modified>
</cp:coreProperties>
</file>